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31" w:rsidRPr="004C2931" w:rsidRDefault="004C2931" w:rsidP="00F27B0F">
      <w:pPr>
        <w:pStyle w:val="OZNPROJEKTUwskazaniedatylubwersjiprojektu"/>
      </w:pPr>
      <w:r w:rsidRPr="00FC6BEA">
        <w:t xml:space="preserve">   Projekt z dnia </w:t>
      </w:r>
      <w:r w:rsidR="00D31CF2">
        <w:t>2</w:t>
      </w:r>
      <w:r w:rsidR="002E0CE1">
        <w:t>0</w:t>
      </w:r>
      <w:bookmarkStart w:id="0" w:name="_GoBack"/>
      <w:bookmarkEnd w:id="0"/>
      <w:r w:rsidR="00D31CF2">
        <w:t xml:space="preserve"> </w:t>
      </w:r>
      <w:r w:rsidRPr="00FC6BEA">
        <w:t>stycznia 2017 r.</w:t>
      </w:r>
    </w:p>
    <w:p w:rsidR="00B34D8E" w:rsidRDefault="00B34D8E" w:rsidP="007C36CD">
      <w:pPr>
        <w:pStyle w:val="OZNRODZAKTUtznustawalubrozporzdzenieiorganwydajcy"/>
      </w:pPr>
    </w:p>
    <w:p w:rsidR="00B34D8E" w:rsidRPr="00F27B0F" w:rsidRDefault="00B34D8E" w:rsidP="00F27B0F">
      <w:pPr>
        <w:pStyle w:val="DATAAKTUdatauchwalenialubwydaniaaktu"/>
      </w:pPr>
    </w:p>
    <w:p w:rsidR="004C2931" w:rsidRPr="00F43310" w:rsidRDefault="004C2931" w:rsidP="007C36CD">
      <w:pPr>
        <w:pStyle w:val="OZNRODZAKTUtznustawalubrozporzdzenieiorganwydajcy"/>
      </w:pPr>
      <w:r w:rsidRPr="00F43310">
        <w:t>ROZPORZĄDZENIE</w:t>
      </w:r>
    </w:p>
    <w:p w:rsidR="004C2931" w:rsidRPr="004C2931" w:rsidRDefault="004C2931" w:rsidP="007C36CD">
      <w:pPr>
        <w:pStyle w:val="OZNRODZAKTUtznustawalubrozporzdzenieiorganwydajcy"/>
      </w:pPr>
      <w:r w:rsidRPr="00F43310">
        <w:t>MINISTRA EDUKACJI NARODOWEJ</w:t>
      </w:r>
      <w:r w:rsidRPr="001B7298">
        <w:rPr>
          <w:rStyle w:val="IGindeksgrny"/>
        </w:rPr>
        <w:footnoteReference w:id="1"/>
      </w:r>
      <w:r w:rsidRPr="001B7298">
        <w:rPr>
          <w:rStyle w:val="IGindeksgrny"/>
        </w:rPr>
        <w:t>)</w:t>
      </w:r>
    </w:p>
    <w:p w:rsidR="004C2931" w:rsidRPr="004C2931" w:rsidRDefault="004C2931" w:rsidP="007C36CD">
      <w:pPr>
        <w:pStyle w:val="DATAAKTUdatauchwalenialubwydaniaaktu"/>
      </w:pPr>
      <w:r w:rsidRPr="004C2931">
        <w:t xml:space="preserve">z dnia ………………................. 2017 r. </w:t>
      </w:r>
    </w:p>
    <w:p w:rsidR="00B34D8E" w:rsidRDefault="004C2931" w:rsidP="00B34D8E">
      <w:pPr>
        <w:pStyle w:val="TYTUAKTUprzedmiotregulacjiustawylubrozporzdzenia"/>
      </w:pPr>
      <w:r w:rsidRPr="004C2931">
        <w:t xml:space="preserve">w sprawie oddziałów i szkół sportowych oraz oddziałów i szkół mistrzostwa sportowego </w:t>
      </w:r>
    </w:p>
    <w:p w:rsidR="00B34D8E" w:rsidRPr="00F27B0F" w:rsidRDefault="00B34D8E" w:rsidP="00F27B0F">
      <w:pPr>
        <w:pStyle w:val="ARTartustawynprozporzdzenia"/>
      </w:pPr>
    </w:p>
    <w:p w:rsidR="004C2931" w:rsidRPr="004C2931" w:rsidRDefault="004C2931" w:rsidP="007C36CD">
      <w:pPr>
        <w:pStyle w:val="NIEARTTEKSTtekstnieartykuowanynppodstprawnarozplubpreambua"/>
      </w:pPr>
      <w:r w:rsidRPr="00FC6BEA">
        <w:t>Na podstawie art. 18 ust. 5 ustawy z dnia 14 grudnia 2016 r. – Prawo oświatowe (Dz. U. z 2017 r. poz. 59)  zarządza się, co następuje:</w:t>
      </w:r>
    </w:p>
    <w:p w:rsidR="004C2931" w:rsidRPr="00FC6BEA" w:rsidRDefault="004C2931" w:rsidP="00FC6BEA">
      <w:pPr>
        <w:pStyle w:val="ARTartustawynprozporzdzenia"/>
      </w:pPr>
      <w:r w:rsidRPr="007C36CD">
        <w:rPr>
          <w:rStyle w:val="Ppogrubienie"/>
        </w:rPr>
        <w:t>§ 1.</w:t>
      </w:r>
      <w:r w:rsidRPr="004C2931">
        <w:t xml:space="preserve"> Rozporządzenie określa:</w:t>
      </w:r>
    </w:p>
    <w:p w:rsidR="004C2931" w:rsidRPr="00010228" w:rsidRDefault="00907841" w:rsidP="00010228">
      <w:pPr>
        <w:pStyle w:val="PKTpunkt"/>
      </w:pPr>
      <w:r>
        <w:t>1)</w:t>
      </w:r>
      <w:r>
        <w:tab/>
      </w:r>
      <w:r w:rsidR="004C2931" w:rsidRPr="00010228">
        <w:t>warunki tworzenia, organizacji oraz działania oddziałów i szkół sportowych oraz oddziałów i szkół mistrzostwa sportowego;</w:t>
      </w:r>
    </w:p>
    <w:p w:rsidR="004C2931" w:rsidRPr="004C2931" w:rsidRDefault="00907841" w:rsidP="00010228">
      <w:pPr>
        <w:pStyle w:val="PKTpunkt"/>
      </w:pPr>
      <w:r>
        <w:t>2)</w:t>
      </w:r>
      <w:r w:rsidR="006334A8">
        <w:tab/>
      </w:r>
      <w:r w:rsidR="004C2931" w:rsidRPr="00010228">
        <w:t>warunki realizacji w oddziałach i szkołach sportowych oraz oddziałach i szkołach mistrzostwa sportowego zajęć sportowych obejmujących szkolenie sportowe w oparciu o programy szkolenia opracowane przez polskie związki sportowe.</w:t>
      </w:r>
    </w:p>
    <w:p w:rsidR="004C2931" w:rsidRPr="004C2931" w:rsidRDefault="004C2931" w:rsidP="00FF4680">
      <w:pPr>
        <w:pStyle w:val="ARTartustawynprozporzdzenia"/>
      </w:pPr>
      <w:r w:rsidRPr="00050C98">
        <w:rPr>
          <w:rStyle w:val="Ppogrubienie"/>
        </w:rPr>
        <w:t>§ 2.</w:t>
      </w:r>
      <w:r w:rsidRPr="004C2931">
        <w:t> 1. Oddziały sportowe i oddziały mistrzostwa sportowego mogą być tworzone w szkołach podstawowych i szkołach ponadpodstawowych, dla dzieci i młodzieży.</w:t>
      </w:r>
    </w:p>
    <w:p w:rsidR="004C2931" w:rsidRPr="004C2931" w:rsidRDefault="004C2931" w:rsidP="00010228">
      <w:pPr>
        <w:pStyle w:val="USTustnpkodeksu"/>
      </w:pPr>
      <w:r w:rsidRPr="004C2931">
        <w:t>2. W oddziale sportowym są prowadzone zajęcia sportowe obejmujące szkolenie sportowe w jednym lub kilku sportach, w co najmniej trzech kolejnych klasach szkoły danego typu, dla co najmniej 20 uczniów w oddziale w pierwszym roku szkolenia.</w:t>
      </w:r>
    </w:p>
    <w:p w:rsidR="004C2931" w:rsidRPr="004C2931" w:rsidRDefault="004C2931" w:rsidP="001B7298">
      <w:pPr>
        <w:pStyle w:val="USTustnpkodeksu"/>
      </w:pPr>
      <w:r w:rsidRPr="004C2931">
        <w:t xml:space="preserve">3. W oddziale mistrzostwa sportowego są prowadzone zajęcia sportowe obejmujące szkolenie sportowe w jednym lub kilku sportach, w co najmniej trzech kolejnych klasach szkoły danego typu. </w:t>
      </w:r>
      <w:r w:rsidR="001B7298" w:rsidRPr="004C2931">
        <w:t>Liczba uczniów w oddziale mistrzostwa sportowego</w:t>
      </w:r>
      <w:r w:rsidR="001B7298">
        <w:t xml:space="preserve"> </w:t>
      </w:r>
      <w:r w:rsidR="001B7298" w:rsidRPr="004C2931">
        <w:t>jest uzależniona od możliwości zebrania uczniów o zbliżonym poziomie sportowym.</w:t>
      </w:r>
    </w:p>
    <w:p w:rsidR="004C2931" w:rsidRPr="004C2931" w:rsidRDefault="004C2931" w:rsidP="00FF4680">
      <w:pPr>
        <w:pStyle w:val="ARTartustawynprozporzdzenia"/>
      </w:pPr>
      <w:r w:rsidRPr="00050C98">
        <w:rPr>
          <w:rStyle w:val="Ppogrubienie"/>
        </w:rPr>
        <w:t>§ 3.</w:t>
      </w:r>
      <w:r w:rsidRPr="004C2931">
        <w:t> 1. Szkołami sportowymi i szkołami mistrzostwa sportowego mogą być szkoły podstawowe i szkoły ponadpodstawowe</w:t>
      </w:r>
      <w:r w:rsidR="00C378A5">
        <w:t>,</w:t>
      </w:r>
      <w:r w:rsidRPr="004C2931">
        <w:t xml:space="preserve"> dla dzieci i młodzieży.</w:t>
      </w:r>
    </w:p>
    <w:p w:rsidR="004C2931" w:rsidRPr="004C2931" w:rsidRDefault="004C2931" w:rsidP="00FF4680">
      <w:pPr>
        <w:pStyle w:val="USTustnpkodeksu"/>
      </w:pPr>
      <w:r w:rsidRPr="004C2931">
        <w:lastRenderedPageBreak/>
        <w:t>2. Szkoła, w której są prowadzone zajęcia sportowe obejmujące szkolenie sportowe w jednym lub kilku sportach, w co najmniej dwóch oddziałach sportowych, liczących co najmniej 15 uczniów w oddziale, w co najmniej trzech kolejnych klasach szkoły danego typu, jest szkołą sportową.</w:t>
      </w:r>
    </w:p>
    <w:p w:rsidR="004C2931" w:rsidRPr="004C2931" w:rsidRDefault="004C2931" w:rsidP="00010228">
      <w:pPr>
        <w:pStyle w:val="USTustnpkodeksu"/>
      </w:pPr>
      <w:r w:rsidRPr="004C2931">
        <w:t>3. Szkoła, w której są prowadzone zajęcia sportowe obejmujące szkolenie sportowe w jednym lub kilku sportach, w co najmniej dwóch oddziałach mistrzostwa sportowego, w co najmniej trzech kolejnych klasach szkoły danego typu, jest szkołą mistrzostwa sportowego. Liczba uczniów w oddziale mistrzostwa sportowego jest uzależniona od możliwości zebrania uczniów o zbliżonym poziomie sportowym.</w:t>
      </w:r>
    </w:p>
    <w:p w:rsidR="004C2931" w:rsidRPr="004C2931" w:rsidRDefault="004C2931" w:rsidP="00010228">
      <w:pPr>
        <w:pStyle w:val="ARTartustawynprozporzdzenia"/>
      </w:pPr>
      <w:r w:rsidRPr="00050C98">
        <w:rPr>
          <w:rStyle w:val="Ppogrubienie"/>
        </w:rPr>
        <w:t>§ 4.</w:t>
      </w:r>
      <w:r w:rsidRPr="004C2931">
        <w:t xml:space="preserve"> Uczniowie uczęszczający do oddziałów i szkół sportowych oraz oddziałów i szkół mistrzostwa sportowego biorą udział w zawodach i konkursach sportowych.</w:t>
      </w:r>
    </w:p>
    <w:p w:rsidR="004C2931" w:rsidRPr="004C2931" w:rsidRDefault="004C2931" w:rsidP="00FF4680">
      <w:pPr>
        <w:pStyle w:val="ARTartustawynprozporzdzenia"/>
      </w:pPr>
      <w:r w:rsidRPr="00050C98">
        <w:rPr>
          <w:rStyle w:val="Ppogrubienie"/>
        </w:rPr>
        <w:t>§ 5.</w:t>
      </w:r>
      <w:r w:rsidRPr="004C2931">
        <w:t> 1. Warunkiem utworzenia oddziału sportowego, szkoły sportowej, oddziału mistrzostwa sportowego oraz szkoły mistrzostwa sportowego jest posiadanie obiektów lub urządzeń sportowych niezbędnych do prowadzenia szkolenia sportowego.</w:t>
      </w:r>
    </w:p>
    <w:p w:rsidR="004C2931" w:rsidRPr="004C2931" w:rsidRDefault="004C2931" w:rsidP="00010228">
      <w:pPr>
        <w:pStyle w:val="USTustnpkodeksu"/>
      </w:pPr>
      <w:r w:rsidRPr="004C2931">
        <w:t>2. Szkolenie sportowe może być także realizowane z wykorzystaniem obiektów lub urządzeń sportowych innych jednostek organizacyjnych, na podstawie umowy zawartej pomiędzy organem prowadzącym szkołę a daną jednostką.</w:t>
      </w:r>
    </w:p>
    <w:p w:rsidR="004C2931" w:rsidRPr="00F01FF6" w:rsidRDefault="004C2931" w:rsidP="00FF4680">
      <w:pPr>
        <w:pStyle w:val="ARTartustawynprozporzdzenia"/>
      </w:pPr>
      <w:r w:rsidRPr="00F01FF6">
        <w:rPr>
          <w:rStyle w:val="Ppogrubienie"/>
        </w:rPr>
        <w:t>§ 6.</w:t>
      </w:r>
      <w:r w:rsidRPr="00F01FF6">
        <w:t xml:space="preserve"> 1. W oddziałach sportowych, szkołach sportowych, oddziałach mistrzostwa sportowego oraz szkołach mistrzostwa sportowego </w:t>
      </w:r>
      <w:r w:rsidR="00801F60" w:rsidRPr="00F01FF6">
        <w:t xml:space="preserve">w ramach zajęć sportowych </w:t>
      </w:r>
      <w:r w:rsidR="006273EC" w:rsidRPr="00F01FF6">
        <w:t xml:space="preserve">jest </w:t>
      </w:r>
      <w:r w:rsidR="003946EC" w:rsidRPr="00F01FF6">
        <w:t xml:space="preserve">realizowane </w:t>
      </w:r>
      <w:r w:rsidR="006273EC" w:rsidRPr="00F01FF6">
        <w:t xml:space="preserve">szkolenie sportowe </w:t>
      </w:r>
      <w:r w:rsidRPr="00F01FF6">
        <w:t xml:space="preserve">w oparciu o programy szkolenia opracowane przez polskie związki sportowe, dla poszczególnych sportów, zwane dalej „programami szkolenia”. </w:t>
      </w:r>
      <w:r w:rsidR="00DF44DE" w:rsidRPr="00F01FF6">
        <w:t>Program</w:t>
      </w:r>
      <w:r w:rsidR="00E622D3" w:rsidRPr="00F01FF6">
        <w:t>y</w:t>
      </w:r>
      <w:r w:rsidR="00DF44DE" w:rsidRPr="00F01FF6">
        <w:t xml:space="preserve"> szkolenia </w:t>
      </w:r>
      <w:r w:rsidR="00E622D3" w:rsidRPr="00F01FF6">
        <w:t>są</w:t>
      </w:r>
      <w:r w:rsidR="00DF44DE" w:rsidRPr="00F01FF6">
        <w:t xml:space="preserve"> opracowywan</w:t>
      </w:r>
      <w:r w:rsidR="00E622D3" w:rsidRPr="00F01FF6">
        <w:t>e</w:t>
      </w:r>
      <w:r w:rsidR="00DF44DE" w:rsidRPr="00F01FF6">
        <w:t xml:space="preserve"> zgodnie z załącznikiem do rozporządzenia.</w:t>
      </w:r>
    </w:p>
    <w:p w:rsidR="004C2931" w:rsidRPr="001F5648" w:rsidRDefault="002C28B5" w:rsidP="00801F60">
      <w:pPr>
        <w:pStyle w:val="ARTartustawynprozporzdzenia"/>
      </w:pPr>
      <w:r w:rsidRPr="001F5648">
        <w:t>2</w:t>
      </w:r>
      <w:r w:rsidR="004C2931" w:rsidRPr="001F5648">
        <w:t xml:space="preserve">. Programy szkolenia zatwierdza minister właściwy do spraw kultury fizycznej.    </w:t>
      </w:r>
    </w:p>
    <w:p w:rsidR="004C2931" w:rsidRPr="004C2931" w:rsidRDefault="00736DF9" w:rsidP="00FF4680">
      <w:pPr>
        <w:pStyle w:val="USTustnpkodeksu"/>
      </w:pPr>
      <w:r w:rsidRPr="001F5648">
        <w:t>3</w:t>
      </w:r>
      <w:r w:rsidR="004C2931" w:rsidRPr="001F5648">
        <w:t xml:space="preserve">. Program szkolenia jest realizowany równolegle z programem nauczania </w:t>
      </w:r>
      <w:r w:rsidR="004C2931" w:rsidRPr="004C2931">
        <w:t>uwzględniającym podstawę programową kształcenia ogólnego</w:t>
      </w:r>
      <w:r w:rsidR="005755B3">
        <w:t xml:space="preserve"> oraz podstawę programową kształcenia w zawodach</w:t>
      </w:r>
      <w:r w:rsidR="004C2931" w:rsidRPr="004C2931">
        <w:t xml:space="preserve"> określoną w przepisach wydanych na podstawie art. 47 ust. 1 pkt 1 </w:t>
      </w:r>
      <w:r w:rsidR="000D134F">
        <w:t xml:space="preserve">i 2 </w:t>
      </w:r>
      <w:r w:rsidR="004C2931" w:rsidRPr="004C2931">
        <w:t>ustawy z dnia 14 grudnia 2016 r. – Prawo oświatowe.</w:t>
      </w:r>
    </w:p>
    <w:p w:rsidR="004C2931" w:rsidRPr="004C2931" w:rsidRDefault="00736DF9" w:rsidP="00010228">
      <w:pPr>
        <w:pStyle w:val="USTustnpkodeksu"/>
      </w:pPr>
      <w:r>
        <w:t>4</w:t>
      </w:r>
      <w:r w:rsidR="004C2931" w:rsidRPr="004C2931">
        <w:t xml:space="preserve">. W ramach programu szkolenia szkoła może organizować </w:t>
      </w:r>
      <w:r w:rsidR="00B27D30">
        <w:t xml:space="preserve">dla uczniów obozy szkoleniowe, których celem jest </w:t>
      </w:r>
      <w:r w:rsidR="000C33A5">
        <w:t>doskonalenie umiejętności sportowych i podniesienie poziomu wytrenowania.</w:t>
      </w:r>
    </w:p>
    <w:p w:rsidR="004C2931" w:rsidRPr="004C2931" w:rsidRDefault="004C2931" w:rsidP="00FF4680">
      <w:pPr>
        <w:pStyle w:val="ARTartustawynprozporzdzenia"/>
      </w:pPr>
      <w:r w:rsidRPr="00050C98">
        <w:rPr>
          <w:rStyle w:val="Ppogrubienie"/>
        </w:rPr>
        <w:t>§ 7.</w:t>
      </w:r>
      <w:r w:rsidRPr="004C2931">
        <w:t xml:space="preserve"> 1.  Oddziały mistrzostwa sportowego oraz szkoły mistrzostwa sportowego realizują programy szkolenia we współpracy z polskimi związkami sportowymi, klubami sportowymi, </w:t>
      </w:r>
      <w:r w:rsidRPr="004C2931">
        <w:lastRenderedPageBreak/>
        <w:t>stowarzyszeniami prowadzącymi działalność statutową w zakresie kultury fizycznej lub uczelniami prowadzącymi studia wyższe na kierunku związanym z dziedziną nauk o kulturze fizycznej.</w:t>
      </w:r>
    </w:p>
    <w:p w:rsidR="004C2931" w:rsidRPr="00FF4680" w:rsidRDefault="004C2931" w:rsidP="00FF4680">
      <w:pPr>
        <w:pStyle w:val="USTustnpkodeksu"/>
      </w:pPr>
      <w:r w:rsidRPr="00FF4680">
        <w:t xml:space="preserve">2. Oddziały sportowe oraz szkoły sportowe mogą realizować programy szkolenia we współpracy z polskimi związkami sportowymi, klubami sportowymi, stowarzyszeniami lub uczelniami, o których mowa w ust. 1. </w:t>
      </w:r>
    </w:p>
    <w:p w:rsidR="004C2931" w:rsidRPr="00FF4680" w:rsidRDefault="004C2931" w:rsidP="00FF4680">
      <w:pPr>
        <w:pStyle w:val="USTustnpkodeksu"/>
      </w:pPr>
      <w:r w:rsidRPr="00FF4680">
        <w:t>3. Współpraca, o której mowa w ust. 1 i 2, może dotyczyć w szczególności pomocy szkoleniowej, wzajemnego udostępniania obiektów lub urządzeń sportowych, korzystania z opieki medycznej i zabiegów odnowy biologicznej, prowadzenia badań diagnostycznych, a także tworzenia warunków do uczestnictwa uczniów w zawodach krajowych i międzynarodowych.</w:t>
      </w:r>
    </w:p>
    <w:p w:rsidR="004C2931" w:rsidRPr="004C2931" w:rsidRDefault="004C2931" w:rsidP="00DD299A">
      <w:pPr>
        <w:pStyle w:val="USTustnpkodeksu"/>
      </w:pPr>
      <w:r w:rsidRPr="00FF4680">
        <w:t>4. Warunki współpracy, o której mowa w ust. 1 i 2, określa umowa zawarta pomiędzy organem prowadzącym szkołę a właściwym polskim związkiem sportowym, klubem sportowym, stowarzyszeniem prowadzącym działalność statutową w zakresie kultury fizycznej lub uczelnią prowadzącą studia wyższe na kierunku związanym z dziedziną nauk o kulturze fizycznej.</w:t>
      </w:r>
    </w:p>
    <w:p w:rsidR="004C2931" w:rsidRPr="004C2931" w:rsidRDefault="004C2931" w:rsidP="00FF4680">
      <w:pPr>
        <w:pStyle w:val="ARTartustawynprozporzdzenia"/>
      </w:pPr>
      <w:r w:rsidRPr="00050C98">
        <w:rPr>
          <w:rStyle w:val="Ppogrubienie"/>
        </w:rPr>
        <w:t>§ 8.</w:t>
      </w:r>
      <w:r w:rsidRPr="004C2931">
        <w:t> W oddziałach sportowych, szkołach sportowych, oddziałach mistrzostwa sportowego oraz szkołach mistrzostwa sportowego realizuje się następujące etapy szkolenia sportowego:</w:t>
      </w:r>
    </w:p>
    <w:p w:rsidR="004C2931" w:rsidRPr="00FF4680" w:rsidRDefault="004C2931" w:rsidP="00FF4680">
      <w:pPr>
        <w:pStyle w:val="PKTpunkt"/>
      </w:pPr>
      <w:r w:rsidRPr="00FF4680">
        <w:t>1)</w:t>
      </w:r>
      <w:r w:rsidR="006334A8">
        <w:tab/>
      </w:r>
      <w:r w:rsidRPr="00FF4680">
        <w:t>ukierunkowany – mający na celu ujawnienie predyspozycji i uzdolnień kwalifikujących uczniów do szkolenia w określonym sporcie;</w:t>
      </w:r>
    </w:p>
    <w:p w:rsidR="004C2931" w:rsidRPr="004C2931" w:rsidRDefault="004C2931" w:rsidP="00010228">
      <w:pPr>
        <w:pStyle w:val="PKTpunkt"/>
      </w:pPr>
      <w:r w:rsidRPr="00FF4680">
        <w:t>2)</w:t>
      </w:r>
      <w:r w:rsidR="006334A8">
        <w:tab/>
      </w:r>
      <w:r w:rsidRPr="00FF4680">
        <w:t>specjalistyczny.</w:t>
      </w:r>
    </w:p>
    <w:p w:rsidR="004C2931" w:rsidRPr="004C2931" w:rsidRDefault="004C2931" w:rsidP="00FF4680">
      <w:pPr>
        <w:pStyle w:val="ARTartustawynprozporzdzenia"/>
      </w:pPr>
      <w:r w:rsidRPr="00050C98">
        <w:rPr>
          <w:rStyle w:val="Ppogrubienie"/>
        </w:rPr>
        <w:t>§ 9.</w:t>
      </w:r>
      <w:r w:rsidRPr="004C2931">
        <w:t> 1. Obowiązkowy tygodniowy wymiar godzin zajęć sportowych wynosi:</w:t>
      </w:r>
    </w:p>
    <w:p w:rsidR="004C2931" w:rsidRPr="004C2931" w:rsidRDefault="004C2931" w:rsidP="00FF4680">
      <w:pPr>
        <w:pStyle w:val="PKTpunkt"/>
      </w:pPr>
      <w:r w:rsidRPr="004C2931">
        <w:t>1)</w:t>
      </w:r>
      <w:r w:rsidR="006334A8">
        <w:tab/>
      </w:r>
      <w:r w:rsidRPr="004C2931">
        <w:t>w oddziałach sportowych i szkołach sportowych – co najmniej 10 godzin;</w:t>
      </w:r>
    </w:p>
    <w:p w:rsidR="004C2931" w:rsidRPr="004C2931" w:rsidRDefault="004C2931" w:rsidP="00FF4680">
      <w:pPr>
        <w:pStyle w:val="PKTpunkt"/>
      </w:pPr>
      <w:r w:rsidRPr="004C2931">
        <w:t>2)</w:t>
      </w:r>
      <w:r w:rsidR="006334A8">
        <w:tab/>
      </w:r>
      <w:r w:rsidRPr="004C2931">
        <w:t>w oddziałach mistrzostwa sportowego i szkołach mistrzostwa sportowego – co najmniej 16 godzin.</w:t>
      </w:r>
    </w:p>
    <w:p w:rsidR="004C2931" w:rsidRPr="004C2931" w:rsidRDefault="004C2931" w:rsidP="00FF4680">
      <w:pPr>
        <w:pStyle w:val="USTustnpkodeksu"/>
      </w:pPr>
      <w:r w:rsidRPr="004C2931">
        <w:t>2. Obowiązkowy tygodniowy wymiar godzin zajęć sportowych w oddziałach i szkołach, o których mowa w ust. 1, ustala dyrektor szkoły w porozumieniu z organem prowadzącym, na podstawie programu szkolenia, z uwzględnieniem etapu szkolenia sportowego, sportu oraz poziomu wyszkolenia sportowego uczniów, z zastrzeżeniem ust. 3.</w:t>
      </w:r>
    </w:p>
    <w:p w:rsidR="004C2931" w:rsidRPr="004C2931" w:rsidRDefault="004C2931" w:rsidP="00010228">
      <w:pPr>
        <w:pStyle w:val="USTustnpkodeksu"/>
      </w:pPr>
      <w:r w:rsidRPr="004C2931">
        <w:t xml:space="preserve">3. W ramach ustalonego zgodnie z ust. 2 obowiązkowego tygodniowego wymiaru godzin zajęć sportowych są realizowane obowiązkowe zajęcia wychowania fizycznego, </w:t>
      </w:r>
      <w:r w:rsidRPr="004C2931">
        <w:lastRenderedPageBreak/>
        <w:t>przewidziane w ramowym planie nauczania dla danego typu szkoły, o którym mowa w przepisach wydanych na podstawie art. 47 ust. 1 pkt 3 ustawy z dnia 14 grudnia 2016 r. – Prawo oświatowe.</w:t>
      </w:r>
    </w:p>
    <w:p w:rsidR="004C2931" w:rsidRPr="004C2931" w:rsidRDefault="004C2931" w:rsidP="00FF4680">
      <w:pPr>
        <w:pStyle w:val="ARTartustawynprozporzdzenia"/>
      </w:pPr>
      <w:r w:rsidRPr="00050C98">
        <w:rPr>
          <w:rStyle w:val="Ppogrubienie"/>
        </w:rPr>
        <w:t>§ 10.</w:t>
      </w:r>
      <w:r w:rsidRPr="004C2931">
        <w:t> 1. W przypadkach uzasadnionych względami bezpieczeństwa, specyfiką sportu lub zróżnicowanym poziomem sportowym uczniów, w czasie zajęć sportowych mogą być tworzone grupy ćwiczeniowe.</w:t>
      </w:r>
    </w:p>
    <w:p w:rsidR="004C2931" w:rsidRPr="004C2931" w:rsidRDefault="004C2931" w:rsidP="00FF4680">
      <w:pPr>
        <w:pStyle w:val="USTustnpkodeksu"/>
      </w:pPr>
      <w:r w:rsidRPr="004C2931">
        <w:t>2. Minimalna liczba uczniów w grupie ćwiczeniowej w oddziale sportowym i szkole sportowej wynosi 10. W uzasadnionych przypadkach, za zgodą organu prowadzącego szkołę, liczba uczniów w grupie ćwiczeniowej może być mniejsza.</w:t>
      </w:r>
    </w:p>
    <w:p w:rsidR="004C2931" w:rsidRPr="004C2931" w:rsidRDefault="004C2931" w:rsidP="00010228">
      <w:pPr>
        <w:pStyle w:val="USTustnpkodeksu"/>
      </w:pPr>
      <w:r w:rsidRPr="004C2931">
        <w:t>3. Liczba uczniów w grupie ćwiczeniowej w oddziale mistrzostwa sportowego i szkole mistrzostwa sportowego jest uzależniona od możliwości realizowania zadań wynikających z programu szkolenia przez uczniów o zbliżonym poziomie sportowym.</w:t>
      </w:r>
    </w:p>
    <w:p w:rsidR="004C2931" w:rsidRPr="004C2931" w:rsidRDefault="004C2931" w:rsidP="00010228">
      <w:pPr>
        <w:pStyle w:val="ARTartustawynprozporzdzenia"/>
      </w:pPr>
      <w:r w:rsidRPr="00050C98">
        <w:rPr>
          <w:rStyle w:val="Ppogrubienie"/>
        </w:rPr>
        <w:t>§ 11.</w:t>
      </w:r>
      <w:r w:rsidRPr="004C2931">
        <w:t> W uzasadnionych przypadkach uczniowie oddziału sportowego, szkoły sportowej, oddziału mistrzostwa sportowego i szkoły mistrzostwa sportowego, którzy ze względu na kontuzj</w:t>
      </w:r>
      <w:r w:rsidR="00572CDD">
        <w:t xml:space="preserve">ę lub inną czasową niezdolność </w:t>
      </w:r>
      <w:r w:rsidRPr="004C2931">
        <w:t>do uprawiania sportu nie uczestniczą w zaj</w:t>
      </w:r>
      <w:r w:rsidR="00572CDD">
        <w:t xml:space="preserve">ęciach sportowych, uczęszczają </w:t>
      </w:r>
      <w:r w:rsidRPr="004C2931">
        <w:t>na pozostałe zajęcia edukacyjne.</w:t>
      </w:r>
    </w:p>
    <w:p w:rsidR="003129A5" w:rsidRDefault="004C2931" w:rsidP="00010228">
      <w:pPr>
        <w:pStyle w:val="ARTartustawynprozporzdzenia"/>
      </w:pPr>
      <w:r w:rsidRPr="00050C98">
        <w:rPr>
          <w:rStyle w:val="Ppogrubienie"/>
        </w:rPr>
        <w:t>§ 12.</w:t>
      </w:r>
      <w:r w:rsidRPr="004C2931">
        <w:t> W przypadku</w:t>
      </w:r>
      <w:r w:rsidR="003129A5">
        <w:t>:</w:t>
      </w:r>
    </w:p>
    <w:p w:rsidR="003129A5" w:rsidRDefault="003129A5" w:rsidP="001A520E">
      <w:pPr>
        <w:pStyle w:val="PKTpunkt"/>
      </w:pPr>
      <w:r>
        <w:t>1)</w:t>
      </w:r>
      <w:r>
        <w:tab/>
      </w:r>
      <w:r w:rsidR="00B36858">
        <w:t xml:space="preserve">opinii </w:t>
      </w:r>
      <w:r w:rsidR="004C2931" w:rsidRPr="004C2931">
        <w:t xml:space="preserve">trenera lub instruktora prowadzącego zajęcia sportowe lub </w:t>
      </w:r>
    </w:p>
    <w:p w:rsidR="003129A5" w:rsidRDefault="003129A5" w:rsidP="001A520E">
      <w:pPr>
        <w:pStyle w:val="PKTpunkt"/>
      </w:pPr>
      <w:r>
        <w:t>2)</w:t>
      </w:r>
      <w:r>
        <w:tab/>
      </w:r>
      <w:r w:rsidR="00B36858">
        <w:t xml:space="preserve">opinii </w:t>
      </w:r>
      <w:r w:rsidR="004C2931" w:rsidRPr="004C2931">
        <w:t>lekarz</w:t>
      </w:r>
      <w:r w:rsidR="00595D0F">
        <w:t>a</w:t>
      </w:r>
      <w:r w:rsidR="004C2931" w:rsidRPr="004C2931">
        <w:t xml:space="preserve"> </w:t>
      </w:r>
      <w:r w:rsidR="00B36858">
        <w:t>o braku możliwości dalszego kontynuowania przez ucznia szkolenia sportowego</w:t>
      </w:r>
    </w:p>
    <w:p w:rsidR="00010228" w:rsidRDefault="001837A7" w:rsidP="001A520E">
      <w:pPr>
        <w:pStyle w:val="CZWSPPKTczwsplnapunktw"/>
      </w:pPr>
      <w:r>
        <w:t xml:space="preserve">– </w:t>
      </w:r>
      <w:r w:rsidR="003129A5">
        <w:t xml:space="preserve">uczeń </w:t>
      </w:r>
      <w:r w:rsidR="008D64C2">
        <w:t xml:space="preserve">przechodzi </w:t>
      </w:r>
      <w:r w:rsidR="004C2931" w:rsidRPr="004C2931">
        <w:t>od nowego roku szkolnego lub nowego semestru do oddziału szkolnego działającego na zasadach ogólnych.</w:t>
      </w:r>
    </w:p>
    <w:p w:rsidR="004C2931" w:rsidRPr="004C2931" w:rsidRDefault="004C2931" w:rsidP="00010228">
      <w:pPr>
        <w:pStyle w:val="ARTartustawynprozporzdzenia"/>
      </w:pPr>
      <w:r w:rsidRPr="00050C98">
        <w:rPr>
          <w:rStyle w:val="Ppogrubienie"/>
        </w:rPr>
        <w:t>§ 13.</w:t>
      </w:r>
      <w:r w:rsidRPr="004C2931">
        <w:t> 1. Zadaniem oddziału sportowego, szkoły sportowej, oddziału mistrzostwa sportowego i szkoły mistrzostwa sportowego jest stworzenie uczniom optymalnych warunków, umożliwiających godzenie zajęć sportowych z innymi zajęciami edukacyjnymi, w szczególności przez:</w:t>
      </w:r>
    </w:p>
    <w:p w:rsidR="004C2931" w:rsidRPr="004C2931" w:rsidRDefault="004C2931" w:rsidP="00FF4680">
      <w:pPr>
        <w:pStyle w:val="PKTpunkt"/>
      </w:pPr>
      <w:r w:rsidRPr="004C2931">
        <w:t>1)</w:t>
      </w:r>
      <w:r w:rsidR="00617238">
        <w:tab/>
      </w:r>
      <w:r w:rsidRPr="004C2931">
        <w:t>opracowanie tygodniowego rozkładu zajęć tak, aby rozkład innych zajęć edukacyjnych był dostosowany do rozkładu zajęć sportowych;</w:t>
      </w:r>
    </w:p>
    <w:p w:rsidR="004C2931" w:rsidRPr="004C2931" w:rsidRDefault="004C2931" w:rsidP="00FF4680">
      <w:pPr>
        <w:pStyle w:val="PKTpunkt"/>
      </w:pPr>
      <w:r w:rsidRPr="004C2931">
        <w:t>2)</w:t>
      </w:r>
      <w:r w:rsidR="00617238">
        <w:tab/>
      </w:r>
      <w:r w:rsidRPr="004C2931">
        <w:t>dążenie do maksymalnego opanowania i utrwalenia przez uczniów wiadomości, objętych programem nauczania, na zajęciach edukacyjnych;</w:t>
      </w:r>
    </w:p>
    <w:p w:rsidR="004C2931" w:rsidRPr="004C2931" w:rsidRDefault="004C2931" w:rsidP="00FF4680">
      <w:pPr>
        <w:pStyle w:val="PKTpunkt"/>
      </w:pPr>
      <w:r w:rsidRPr="004C2931">
        <w:t>3)</w:t>
      </w:r>
      <w:r w:rsidR="00617238">
        <w:tab/>
      </w:r>
      <w:r w:rsidRPr="004C2931">
        <w:t xml:space="preserve">umożliwienie uczniom osiągającym bardzo dobre wyniki sportowe </w:t>
      </w:r>
      <w:r w:rsidRPr="004C2931">
        <w:br/>
        <w:t xml:space="preserve">i uczestniczącym w zawodach ogólnopolskich lub międzynarodowych realizowania </w:t>
      </w:r>
      <w:r w:rsidRPr="004C2931">
        <w:lastRenderedPageBreak/>
        <w:t>indywidualnego programu lub toku nauki, na podstawie przepisów wydanych na podstawie art. 115 ust. 4 ustawy z dnia 14 grudnia 2016 r. – Prawo oświatowe;</w:t>
      </w:r>
    </w:p>
    <w:p w:rsidR="004C2931" w:rsidRPr="004C2931" w:rsidRDefault="004C2931" w:rsidP="00DD299A">
      <w:pPr>
        <w:pStyle w:val="PKTpunkt"/>
      </w:pPr>
      <w:r w:rsidRPr="004C2931">
        <w:t>4)</w:t>
      </w:r>
      <w:r w:rsidR="006334A8">
        <w:tab/>
      </w:r>
      <w:r w:rsidRPr="004C2931">
        <w:t xml:space="preserve">organizowanie ferii letnich i zimowych w ciągu całego roku szkolnego, </w:t>
      </w:r>
      <w:r w:rsidRPr="004C2931">
        <w:br/>
        <w:t>z dostosowaniem ich terminów do terminów zawodów sportowych, przy zachowaniu liczby dni wolnych od zajęć dydaktyczno-wychowawczych, określonych w przepisach wydanych na podstawie art. 47 ust. 1 pkt 6 ustawy z dnia 14 grudnia 2016 r. – Prawo oświatowe.</w:t>
      </w:r>
    </w:p>
    <w:p w:rsidR="004C2931" w:rsidRPr="004C2931" w:rsidRDefault="004C2931" w:rsidP="00DD299A">
      <w:pPr>
        <w:pStyle w:val="ARTartustawynprozporzdzenia"/>
      </w:pPr>
      <w:r w:rsidRPr="00050C98">
        <w:rPr>
          <w:rStyle w:val="Ppogrubienie"/>
        </w:rPr>
        <w:t>§ 14.</w:t>
      </w:r>
      <w:r w:rsidRPr="004C2931">
        <w:t> Dla uczniów dwóch ostatnich klas ponadpodstawowej szkoły mistrzostwa sportowego oraz oddziału mistrzostwa sportowego w szkole ponadpodstawowej może być prowadzony w szkole kurs instruktorski w uprawianym przez nich sporcie.</w:t>
      </w:r>
    </w:p>
    <w:p w:rsidR="004C2931" w:rsidRPr="004C2931" w:rsidRDefault="004C2931" w:rsidP="00DD299A">
      <w:pPr>
        <w:pStyle w:val="ARTartustawynprozporzdzenia"/>
      </w:pPr>
      <w:r w:rsidRPr="00050C98">
        <w:rPr>
          <w:rStyle w:val="Ppogrubienie"/>
        </w:rPr>
        <w:t>§ 15.</w:t>
      </w:r>
      <w:r w:rsidRPr="004C2931">
        <w:t xml:space="preserve"> Uczniom oddziałów sportowych, szkół sportowych, oddziałów mistrzostwa sportowego i szkół mistrzostwa sportowego uczącym się poza miejscem stałego zamieszkania szkoła zapewnia w okresie pobierania nauki zakwaterowanie w internacie lub bursie oraz całodzienne wyżywienie w pełni pokrywające ubytki energetyczne pows</w:t>
      </w:r>
      <w:r w:rsidR="00DD299A">
        <w:t xml:space="preserve">tałe podczas zajęć sportowych, </w:t>
      </w:r>
      <w:r w:rsidRPr="004C2931">
        <w:t>a uczniom uczącym się w miejscu zamieszkania – jeden pełnowartościowy posiłek dziennie. Zasady odpłatności za zakwaterowanie i wyżywienie w bursie określają przepisy wydane na podstawie art. 123 ust. 1 pkt 1 ustawy z dnia 14 grudnia 2016 r. – Prawo oświatowe.</w:t>
      </w:r>
    </w:p>
    <w:p w:rsidR="004C2931" w:rsidRDefault="004C2931" w:rsidP="00FF4680">
      <w:pPr>
        <w:pStyle w:val="ARTartustawynprozporzdzenia"/>
      </w:pPr>
      <w:r w:rsidRPr="00ED16B8">
        <w:rPr>
          <w:rStyle w:val="Ppogrubienie"/>
        </w:rPr>
        <w:t>§ 1</w:t>
      </w:r>
      <w:r w:rsidR="00524C85" w:rsidRPr="00ED16B8">
        <w:rPr>
          <w:rStyle w:val="Ppogrubienie"/>
        </w:rPr>
        <w:t>6</w:t>
      </w:r>
      <w:r w:rsidRPr="00ED16B8">
        <w:rPr>
          <w:rStyle w:val="Ppogrubienie"/>
        </w:rPr>
        <w:t>.</w:t>
      </w:r>
      <w:r w:rsidRPr="00ED16B8">
        <w:t xml:space="preserve"> W latach szkolnych 2017/2018–2019/2020 szkolenie sportowe w oddziałach sportowych</w:t>
      </w:r>
      <w:r w:rsidR="00285C7C">
        <w:t xml:space="preserve"> </w:t>
      </w:r>
      <w:r w:rsidR="00DC6716">
        <w:t xml:space="preserve">i </w:t>
      </w:r>
      <w:r w:rsidR="00DC6716" w:rsidRPr="00ED16B8">
        <w:t xml:space="preserve">oddziałach mistrzostwa sportowego </w:t>
      </w:r>
      <w:r w:rsidR="00285C7C">
        <w:t>w szkołach podstawowych ogólnodostępnych</w:t>
      </w:r>
      <w:r w:rsidR="00DC6716">
        <w:t xml:space="preserve"> oraz w</w:t>
      </w:r>
      <w:r w:rsidRPr="00ED16B8">
        <w:t xml:space="preserve"> szkołach </w:t>
      </w:r>
      <w:r w:rsidR="00285C7C">
        <w:t xml:space="preserve">podstawowych </w:t>
      </w:r>
      <w:r w:rsidRPr="00ED16B8">
        <w:t xml:space="preserve">sportowych i szkołach </w:t>
      </w:r>
      <w:r w:rsidR="00DC6716">
        <w:t xml:space="preserve">podstawowych </w:t>
      </w:r>
      <w:r w:rsidRPr="00ED16B8">
        <w:t xml:space="preserve">mistrzostwa sportowego, może </w:t>
      </w:r>
      <w:r w:rsidR="00F95840" w:rsidRPr="00ED16B8">
        <w:t>rozpocząć się począwszy</w:t>
      </w:r>
      <w:r w:rsidRPr="00ED16B8">
        <w:t xml:space="preserve"> od klasy VII szkoły podstawowej.</w:t>
      </w:r>
    </w:p>
    <w:p w:rsidR="00BA25AD" w:rsidRDefault="00564DC9" w:rsidP="00F27B0F">
      <w:pPr>
        <w:pStyle w:val="ARTartustawynprozporzdzenia"/>
      </w:pPr>
      <w:r w:rsidRPr="00ED16B8">
        <w:rPr>
          <w:rStyle w:val="Ppogrubienie"/>
        </w:rPr>
        <w:t>§ 1</w:t>
      </w:r>
      <w:r>
        <w:rPr>
          <w:rStyle w:val="Ppogrubienie"/>
        </w:rPr>
        <w:t>7</w:t>
      </w:r>
      <w:r w:rsidRPr="00ED16B8">
        <w:rPr>
          <w:rStyle w:val="Ppogrubienie"/>
        </w:rPr>
        <w:t>.</w:t>
      </w:r>
      <w:r>
        <w:rPr>
          <w:rStyle w:val="Ppogrubienie"/>
        </w:rPr>
        <w:t xml:space="preserve"> </w:t>
      </w:r>
      <w:r w:rsidR="00CE337C" w:rsidRPr="00F27B0F">
        <w:t>Do szkół</w:t>
      </w:r>
      <w:r w:rsidR="00C0620D" w:rsidRPr="00F27B0F">
        <w:t xml:space="preserve"> mistrzostwa</w:t>
      </w:r>
      <w:r w:rsidR="00C0620D">
        <w:t xml:space="preserve"> sportowego funkcjonując</w:t>
      </w:r>
      <w:r w:rsidR="00CE337C">
        <w:t>ych</w:t>
      </w:r>
      <w:r w:rsidR="00C0620D">
        <w:t xml:space="preserve"> przed dniem 1 września 2017 r.</w:t>
      </w:r>
      <w:r w:rsidR="00BA25AD">
        <w:t xml:space="preserve">, </w:t>
      </w:r>
      <w:r w:rsidR="00C0620D">
        <w:t xml:space="preserve">zgodnie z rozporządzeniem </w:t>
      </w:r>
      <w:r w:rsidR="00C0620D" w:rsidRPr="00E0524E">
        <w:t>Ministra Edukacji Narodowej z dnia 15 października 2012 r. w sprawie warunków tworzenia, organizacji oraz działania oddziałów sportowych, szkół sportowych oraz szkół mistrzostwa sportowego (Dz. U. poz. 1129)</w:t>
      </w:r>
      <w:r w:rsidR="00F51A61">
        <w:t>,</w:t>
      </w:r>
      <w:r w:rsidR="00CE337C">
        <w:t xml:space="preserve"> nie stosuje się </w:t>
      </w:r>
      <w:r w:rsidR="003357C8">
        <w:t>w</w:t>
      </w:r>
      <w:r w:rsidR="003357C8" w:rsidRPr="003357C8">
        <w:t>ymogu prowadzenia co najmniej dwóch oddziałów mistrzostwa sportowego, o którym mowa w § 3 ust. 3</w:t>
      </w:r>
      <w:r w:rsidR="00BA25AD">
        <w:t>.</w:t>
      </w:r>
      <w:r w:rsidR="003357C8" w:rsidRPr="003357C8">
        <w:t xml:space="preserve"> </w:t>
      </w:r>
    </w:p>
    <w:p w:rsidR="00B34D8E" w:rsidRDefault="00B34D8E" w:rsidP="00F27B0F">
      <w:pPr>
        <w:pStyle w:val="ARTartustawynprozporzdzenia"/>
      </w:pPr>
    </w:p>
    <w:p w:rsidR="00B34D8E" w:rsidRDefault="00B34D8E" w:rsidP="00F27B0F">
      <w:pPr>
        <w:pStyle w:val="ARTartustawynprozporzdzenia"/>
      </w:pPr>
    </w:p>
    <w:p w:rsidR="00B34D8E" w:rsidRDefault="00B34D8E" w:rsidP="00F27B0F">
      <w:pPr>
        <w:pStyle w:val="ARTartustawynprozporzdzenia"/>
      </w:pPr>
    </w:p>
    <w:p w:rsidR="004C2931" w:rsidRPr="004C2931" w:rsidRDefault="004C2931">
      <w:pPr>
        <w:pStyle w:val="ARTartustawynprozporzdzenia"/>
      </w:pPr>
      <w:r w:rsidRPr="007C36CD">
        <w:rPr>
          <w:rStyle w:val="Ppogrubienie"/>
        </w:rPr>
        <w:lastRenderedPageBreak/>
        <w:t>§ </w:t>
      </w:r>
      <w:r w:rsidR="00564DC9" w:rsidRPr="007C36CD">
        <w:rPr>
          <w:rStyle w:val="Ppogrubienie"/>
        </w:rPr>
        <w:t>1</w:t>
      </w:r>
      <w:r w:rsidR="00564DC9">
        <w:rPr>
          <w:rStyle w:val="Ppogrubienie"/>
        </w:rPr>
        <w:t>8</w:t>
      </w:r>
      <w:r w:rsidRPr="007C36CD">
        <w:rPr>
          <w:rStyle w:val="Ppogrubienie"/>
        </w:rPr>
        <w:t>.</w:t>
      </w:r>
      <w:r w:rsidRPr="004C2931">
        <w:t xml:space="preserve"> Rozporządzenie wchodzi w życie z dniem 1 września 2017 r.  </w:t>
      </w:r>
    </w:p>
    <w:p w:rsidR="007C36CD" w:rsidRDefault="007C36CD" w:rsidP="00FF4680">
      <w:pPr>
        <w:pStyle w:val="Stopka"/>
        <w:rPr>
          <w:rStyle w:val="Ppogrubienie"/>
        </w:rPr>
      </w:pPr>
      <w:r>
        <w:rPr>
          <w:rStyle w:val="Ppogrubienie"/>
        </w:rPr>
        <w:tab/>
      </w:r>
      <w:r>
        <w:rPr>
          <w:rStyle w:val="Ppogrubienie"/>
        </w:rPr>
        <w:tab/>
      </w:r>
    </w:p>
    <w:p w:rsidR="004C2931" w:rsidRPr="00572CDD" w:rsidRDefault="007C36CD" w:rsidP="00FF4680">
      <w:pPr>
        <w:pStyle w:val="Stopka"/>
        <w:rPr>
          <w:b/>
        </w:rPr>
      </w:pPr>
      <w:r>
        <w:rPr>
          <w:rStyle w:val="Ppogrubienie"/>
        </w:rPr>
        <w:tab/>
      </w:r>
      <w:r>
        <w:rPr>
          <w:rStyle w:val="Ppogrubienie"/>
        </w:rPr>
        <w:tab/>
        <w:t xml:space="preserve">                            MINISRER EDUKACJI NARODOWEJ</w:t>
      </w:r>
      <w:r w:rsidR="004C2931" w:rsidRPr="007C36CD">
        <w:rPr>
          <w:rStyle w:val="Ppogrubienie"/>
        </w:rPr>
        <w:t> </w:t>
      </w:r>
    </w:p>
    <w:p w:rsidR="00B34D8E" w:rsidRDefault="00B34D8E" w:rsidP="00572CDD">
      <w:pPr>
        <w:pStyle w:val="Stopka"/>
        <w:rPr>
          <w:rStyle w:val="Ppogrubienie"/>
        </w:rPr>
      </w:pPr>
    </w:p>
    <w:p w:rsidR="004C2931" w:rsidRPr="007C36CD" w:rsidRDefault="004C2931" w:rsidP="00572CDD">
      <w:pPr>
        <w:pStyle w:val="Stopka"/>
        <w:rPr>
          <w:rStyle w:val="Ppogrubienie"/>
        </w:rPr>
      </w:pPr>
      <w:r w:rsidRPr="007C36CD">
        <w:rPr>
          <w:rStyle w:val="Ppogrubienie"/>
        </w:rPr>
        <w:t>w porozumieniu:</w:t>
      </w:r>
    </w:p>
    <w:p w:rsidR="00261A16" w:rsidRPr="00737F6A" w:rsidRDefault="004C2931" w:rsidP="00386BED">
      <w:pPr>
        <w:pStyle w:val="Stopka"/>
      </w:pPr>
      <w:r w:rsidRPr="007C36CD">
        <w:rPr>
          <w:rStyle w:val="Ppogrubienie"/>
        </w:rPr>
        <w:t>MINISTER SPORTU i TURYSTYKI</w:t>
      </w:r>
    </w:p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70F" w:rsidRDefault="009A470F">
      <w:r>
        <w:separator/>
      </w:r>
    </w:p>
  </w:endnote>
  <w:endnote w:type="continuationSeparator" w:id="0">
    <w:p w:rsidR="009A470F" w:rsidRDefault="009A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70F" w:rsidRDefault="009A470F">
      <w:r>
        <w:separator/>
      </w:r>
    </w:p>
  </w:footnote>
  <w:footnote w:type="continuationSeparator" w:id="0">
    <w:p w:rsidR="009A470F" w:rsidRDefault="009A470F">
      <w:r>
        <w:continuationSeparator/>
      </w:r>
    </w:p>
  </w:footnote>
  <w:footnote w:id="1">
    <w:p w:rsidR="004C2931" w:rsidRPr="00592A73" w:rsidRDefault="004C2931" w:rsidP="00907841">
      <w:pPr>
        <w:pStyle w:val="ODNONIKtreodnonika"/>
      </w:pPr>
      <w:r w:rsidRPr="00592A73">
        <w:rPr>
          <w:rStyle w:val="Odwoanieprzypisudolnego"/>
        </w:rPr>
        <w:footnoteRef/>
      </w:r>
      <w:r w:rsidRPr="00592A73">
        <w:rPr>
          <w:vertAlign w:val="superscript"/>
        </w:rPr>
        <w:t>)</w:t>
      </w:r>
      <w:r w:rsidR="00907841">
        <w:tab/>
      </w:r>
      <w:r w:rsidRPr="00592A73">
        <w:t>Minister Edukacji Narodowej kieruje działem administracji rządowej – oświata i wychowanie, na podstawie § 1 ust. 2 rozporządzenia Prezesa Rady Ministrów z dnia 17 listopada 2015 r. w sprawie szczegółowego zakresu działania Ministra Edukacji Narodowej (Dz. U. poz. 1903).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E0CE1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212246F"/>
    <w:multiLevelType w:val="hybridMultilevel"/>
    <w:tmpl w:val="38DEEF84"/>
    <w:lvl w:ilvl="0" w:tplc="4EA206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31"/>
    <w:rsid w:val="000012DA"/>
    <w:rsid w:val="0000246E"/>
    <w:rsid w:val="00003862"/>
    <w:rsid w:val="00010228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5A5B"/>
    <w:rsid w:val="00036B63"/>
    <w:rsid w:val="00037E1A"/>
    <w:rsid w:val="00043495"/>
    <w:rsid w:val="00046A75"/>
    <w:rsid w:val="00047312"/>
    <w:rsid w:val="000508BD"/>
    <w:rsid w:val="00050C98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3A5"/>
    <w:rsid w:val="000C4BC4"/>
    <w:rsid w:val="000D0110"/>
    <w:rsid w:val="000D134F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468"/>
    <w:rsid w:val="0011493E"/>
    <w:rsid w:val="00115B72"/>
    <w:rsid w:val="00116201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115C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37A7"/>
    <w:rsid w:val="00184B91"/>
    <w:rsid w:val="00184D4A"/>
    <w:rsid w:val="00186EC1"/>
    <w:rsid w:val="00191E1F"/>
    <w:rsid w:val="0019473B"/>
    <w:rsid w:val="00195246"/>
    <w:rsid w:val="001952B1"/>
    <w:rsid w:val="00196E39"/>
    <w:rsid w:val="00197649"/>
    <w:rsid w:val="001A01FB"/>
    <w:rsid w:val="001A10E9"/>
    <w:rsid w:val="001A183D"/>
    <w:rsid w:val="001A2B65"/>
    <w:rsid w:val="001A3CD3"/>
    <w:rsid w:val="001A520E"/>
    <w:rsid w:val="001A5BEF"/>
    <w:rsid w:val="001A7F15"/>
    <w:rsid w:val="001B342E"/>
    <w:rsid w:val="001B7298"/>
    <w:rsid w:val="001C0B34"/>
    <w:rsid w:val="001C1832"/>
    <w:rsid w:val="001C188C"/>
    <w:rsid w:val="001D1783"/>
    <w:rsid w:val="001D53CD"/>
    <w:rsid w:val="001D55A3"/>
    <w:rsid w:val="001D5AF5"/>
    <w:rsid w:val="001E1305"/>
    <w:rsid w:val="001E1E73"/>
    <w:rsid w:val="001E4E0C"/>
    <w:rsid w:val="001E526D"/>
    <w:rsid w:val="001E5655"/>
    <w:rsid w:val="001F1832"/>
    <w:rsid w:val="001F220F"/>
    <w:rsid w:val="001F25B3"/>
    <w:rsid w:val="001F5648"/>
    <w:rsid w:val="001F6616"/>
    <w:rsid w:val="00202BD4"/>
    <w:rsid w:val="00204A97"/>
    <w:rsid w:val="002114EF"/>
    <w:rsid w:val="0021611C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2B66"/>
    <w:rsid w:val="002555D4"/>
    <w:rsid w:val="00261A16"/>
    <w:rsid w:val="00263522"/>
    <w:rsid w:val="00264EC6"/>
    <w:rsid w:val="00271013"/>
    <w:rsid w:val="00273FE4"/>
    <w:rsid w:val="002765B4"/>
    <w:rsid w:val="00276A94"/>
    <w:rsid w:val="00285C7C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244"/>
    <w:rsid w:val="002B4429"/>
    <w:rsid w:val="002B68A6"/>
    <w:rsid w:val="002B7FAF"/>
    <w:rsid w:val="002C28B5"/>
    <w:rsid w:val="002D0C4F"/>
    <w:rsid w:val="002D1364"/>
    <w:rsid w:val="002D4D30"/>
    <w:rsid w:val="002D5000"/>
    <w:rsid w:val="002D598D"/>
    <w:rsid w:val="002D7188"/>
    <w:rsid w:val="002E0CE1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29A5"/>
    <w:rsid w:val="003148FD"/>
    <w:rsid w:val="00321080"/>
    <w:rsid w:val="00322D45"/>
    <w:rsid w:val="0032569A"/>
    <w:rsid w:val="00325A1F"/>
    <w:rsid w:val="003268F9"/>
    <w:rsid w:val="00330BAF"/>
    <w:rsid w:val="00334E3A"/>
    <w:rsid w:val="003357C8"/>
    <w:rsid w:val="00335FBF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0A78"/>
    <w:rsid w:val="00373A6B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86BED"/>
    <w:rsid w:val="00390E89"/>
    <w:rsid w:val="00391B1A"/>
    <w:rsid w:val="00394423"/>
    <w:rsid w:val="003946EC"/>
    <w:rsid w:val="00396942"/>
    <w:rsid w:val="00396B49"/>
    <w:rsid w:val="00396E3E"/>
    <w:rsid w:val="003A2076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07E95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0BF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5418"/>
    <w:rsid w:val="004B00A7"/>
    <w:rsid w:val="004B25E2"/>
    <w:rsid w:val="004B34D7"/>
    <w:rsid w:val="004B5037"/>
    <w:rsid w:val="004B5B2F"/>
    <w:rsid w:val="004B626A"/>
    <w:rsid w:val="004B660E"/>
    <w:rsid w:val="004C05BD"/>
    <w:rsid w:val="004C1BDE"/>
    <w:rsid w:val="004C2931"/>
    <w:rsid w:val="004C3B06"/>
    <w:rsid w:val="004C3F97"/>
    <w:rsid w:val="004C7EE7"/>
    <w:rsid w:val="004D2DEE"/>
    <w:rsid w:val="004D2E1F"/>
    <w:rsid w:val="004D63E5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1CC9"/>
    <w:rsid w:val="0050222D"/>
    <w:rsid w:val="00503AF3"/>
    <w:rsid w:val="00505157"/>
    <w:rsid w:val="0050696D"/>
    <w:rsid w:val="0051094B"/>
    <w:rsid w:val="005110D7"/>
    <w:rsid w:val="00511861"/>
    <w:rsid w:val="00511D99"/>
    <w:rsid w:val="005128D3"/>
    <w:rsid w:val="005147E8"/>
    <w:rsid w:val="005158F2"/>
    <w:rsid w:val="00524C85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AB"/>
    <w:rsid w:val="00560AC7"/>
    <w:rsid w:val="00561AFB"/>
    <w:rsid w:val="00561FA8"/>
    <w:rsid w:val="005635ED"/>
    <w:rsid w:val="00564DC9"/>
    <w:rsid w:val="00565253"/>
    <w:rsid w:val="00570191"/>
    <w:rsid w:val="00570570"/>
    <w:rsid w:val="00572512"/>
    <w:rsid w:val="00572CDD"/>
    <w:rsid w:val="00573EE6"/>
    <w:rsid w:val="0057547F"/>
    <w:rsid w:val="005754EE"/>
    <w:rsid w:val="005755B3"/>
    <w:rsid w:val="0057617E"/>
    <w:rsid w:val="00576497"/>
    <w:rsid w:val="005835E7"/>
    <w:rsid w:val="0058397F"/>
    <w:rsid w:val="00583BF8"/>
    <w:rsid w:val="00585F33"/>
    <w:rsid w:val="00591124"/>
    <w:rsid w:val="00595D0F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246A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877"/>
    <w:rsid w:val="005F7A88"/>
    <w:rsid w:val="005F7BF7"/>
    <w:rsid w:val="00603A1A"/>
    <w:rsid w:val="006046D5"/>
    <w:rsid w:val="00607A93"/>
    <w:rsid w:val="00610C08"/>
    <w:rsid w:val="00611F74"/>
    <w:rsid w:val="00615772"/>
    <w:rsid w:val="00617238"/>
    <w:rsid w:val="00621256"/>
    <w:rsid w:val="00621FCC"/>
    <w:rsid w:val="00622E4B"/>
    <w:rsid w:val="006273EC"/>
    <w:rsid w:val="006333DA"/>
    <w:rsid w:val="006334A8"/>
    <w:rsid w:val="0063509E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7A9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6DF9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434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2051"/>
    <w:rsid w:val="007C36CD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9BE"/>
    <w:rsid w:val="007F2EB6"/>
    <w:rsid w:val="007F54C3"/>
    <w:rsid w:val="00801F60"/>
    <w:rsid w:val="00802949"/>
    <w:rsid w:val="0080301E"/>
    <w:rsid w:val="0080365F"/>
    <w:rsid w:val="00807048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D4F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64C2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841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485"/>
    <w:rsid w:val="00984E03"/>
    <w:rsid w:val="00987E85"/>
    <w:rsid w:val="009A0D12"/>
    <w:rsid w:val="009A1943"/>
    <w:rsid w:val="009A1987"/>
    <w:rsid w:val="009A2BEE"/>
    <w:rsid w:val="009A470F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65F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5E52"/>
    <w:rsid w:val="00A56D62"/>
    <w:rsid w:val="00A56F07"/>
    <w:rsid w:val="00A57552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00C3"/>
    <w:rsid w:val="00AA1C2C"/>
    <w:rsid w:val="00AA35F6"/>
    <w:rsid w:val="00AA56AC"/>
    <w:rsid w:val="00AA667C"/>
    <w:rsid w:val="00AA6E91"/>
    <w:rsid w:val="00AA7439"/>
    <w:rsid w:val="00AB047E"/>
    <w:rsid w:val="00AB0B0A"/>
    <w:rsid w:val="00AB0BB7"/>
    <w:rsid w:val="00AB22C6"/>
    <w:rsid w:val="00AB2AD0"/>
    <w:rsid w:val="00AB52DE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1C1"/>
    <w:rsid w:val="00B16ACD"/>
    <w:rsid w:val="00B21487"/>
    <w:rsid w:val="00B232D1"/>
    <w:rsid w:val="00B24DB5"/>
    <w:rsid w:val="00B27D30"/>
    <w:rsid w:val="00B31F9E"/>
    <w:rsid w:val="00B3268F"/>
    <w:rsid w:val="00B32C2C"/>
    <w:rsid w:val="00B33A1A"/>
    <w:rsid w:val="00B33E6C"/>
    <w:rsid w:val="00B34D8E"/>
    <w:rsid w:val="00B36858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6F55"/>
    <w:rsid w:val="00B70E22"/>
    <w:rsid w:val="00B71FA5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25AD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21F1"/>
    <w:rsid w:val="00BC4BC6"/>
    <w:rsid w:val="00BC52FD"/>
    <w:rsid w:val="00BC6E62"/>
    <w:rsid w:val="00BC7443"/>
    <w:rsid w:val="00BD0648"/>
    <w:rsid w:val="00BD1040"/>
    <w:rsid w:val="00BD34AA"/>
    <w:rsid w:val="00BD570C"/>
    <w:rsid w:val="00BE0C44"/>
    <w:rsid w:val="00BE1B8B"/>
    <w:rsid w:val="00BE2A18"/>
    <w:rsid w:val="00BE2C01"/>
    <w:rsid w:val="00BE41EC"/>
    <w:rsid w:val="00BE56FB"/>
    <w:rsid w:val="00BE7F19"/>
    <w:rsid w:val="00BE7FFB"/>
    <w:rsid w:val="00BF3DDE"/>
    <w:rsid w:val="00BF6589"/>
    <w:rsid w:val="00BF6F7F"/>
    <w:rsid w:val="00C00647"/>
    <w:rsid w:val="00C02764"/>
    <w:rsid w:val="00C04CEF"/>
    <w:rsid w:val="00C0620D"/>
    <w:rsid w:val="00C0662F"/>
    <w:rsid w:val="00C11943"/>
    <w:rsid w:val="00C12E96"/>
    <w:rsid w:val="00C14763"/>
    <w:rsid w:val="00C16141"/>
    <w:rsid w:val="00C172C3"/>
    <w:rsid w:val="00C2363F"/>
    <w:rsid w:val="00C236C8"/>
    <w:rsid w:val="00C260B1"/>
    <w:rsid w:val="00C26E56"/>
    <w:rsid w:val="00C31406"/>
    <w:rsid w:val="00C37194"/>
    <w:rsid w:val="00C378A5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53E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337C"/>
    <w:rsid w:val="00CF09AA"/>
    <w:rsid w:val="00CF4813"/>
    <w:rsid w:val="00CF5233"/>
    <w:rsid w:val="00CF550E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1B2D"/>
    <w:rsid w:val="00D31CF2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00D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B44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88E"/>
    <w:rsid w:val="00DB1AD2"/>
    <w:rsid w:val="00DB2B58"/>
    <w:rsid w:val="00DB5206"/>
    <w:rsid w:val="00DB6276"/>
    <w:rsid w:val="00DB63F5"/>
    <w:rsid w:val="00DC1C6B"/>
    <w:rsid w:val="00DC2C2E"/>
    <w:rsid w:val="00DC4AF0"/>
    <w:rsid w:val="00DC6716"/>
    <w:rsid w:val="00DC7886"/>
    <w:rsid w:val="00DD02FF"/>
    <w:rsid w:val="00DD0CF2"/>
    <w:rsid w:val="00DD0DF1"/>
    <w:rsid w:val="00DD299A"/>
    <w:rsid w:val="00DE1554"/>
    <w:rsid w:val="00DE2901"/>
    <w:rsid w:val="00DE590F"/>
    <w:rsid w:val="00DE7DC1"/>
    <w:rsid w:val="00DF3F7E"/>
    <w:rsid w:val="00DF44DE"/>
    <w:rsid w:val="00DF7648"/>
    <w:rsid w:val="00E00E29"/>
    <w:rsid w:val="00E02BAB"/>
    <w:rsid w:val="00E04CEB"/>
    <w:rsid w:val="00E0524E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2D3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2654"/>
    <w:rsid w:val="00E83ADD"/>
    <w:rsid w:val="00E844BC"/>
    <w:rsid w:val="00E84F38"/>
    <w:rsid w:val="00E85623"/>
    <w:rsid w:val="00E87441"/>
    <w:rsid w:val="00E91FAE"/>
    <w:rsid w:val="00E96E3F"/>
    <w:rsid w:val="00EA0239"/>
    <w:rsid w:val="00EA270C"/>
    <w:rsid w:val="00EA48E1"/>
    <w:rsid w:val="00EA4974"/>
    <w:rsid w:val="00EA532E"/>
    <w:rsid w:val="00EB06D9"/>
    <w:rsid w:val="00EB192B"/>
    <w:rsid w:val="00EB19ED"/>
    <w:rsid w:val="00EB1CAB"/>
    <w:rsid w:val="00EC0F5A"/>
    <w:rsid w:val="00EC2D6B"/>
    <w:rsid w:val="00EC4265"/>
    <w:rsid w:val="00EC4CEB"/>
    <w:rsid w:val="00EC659E"/>
    <w:rsid w:val="00ED16B8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01FF6"/>
    <w:rsid w:val="00F115CA"/>
    <w:rsid w:val="00F14640"/>
    <w:rsid w:val="00F14817"/>
    <w:rsid w:val="00F14EBA"/>
    <w:rsid w:val="00F1510F"/>
    <w:rsid w:val="00F1533A"/>
    <w:rsid w:val="00F15E5A"/>
    <w:rsid w:val="00F1790D"/>
    <w:rsid w:val="00F17F0A"/>
    <w:rsid w:val="00F25814"/>
    <w:rsid w:val="00F2668F"/>
    <w:rsid w:val="00F2742F"/>
    <w:rsid w:val="00F2753B"/>
    <w:rsid w:val="00F27B0F"/>
    <w:rsid w:val="00F3018D"/>
    <w:rsid w:val="00F33F8B"/>
    <w:rsid w:val="00F340B2"/>
    <w:rsid w:val="00F43310"/>
    <w:rsid w:val="00F43390"/>
    <w:rsid w:val="00F443B2"/>
    <w:rsid w:val="00F458D8"/>
    <w:rsid w:val="00F50237"/>
    <w:rsid w:val="00F50291"/>
    <w:rsid w:val="00F51A61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10F5"/>
    <w:rsid w:val="00F82E30"/>
    <w:rsid w:val="00F831CB"/>
    <w:rsid w:val="00F83A70"/>
    <w:rsid w:val="00F848A3"/>
    <w:rsid w:val="00F84ACF"/>
    <w:rsid w:val="00F85742"/>
    <w:rsid w:val="00F85BF8"/>
    <w:rsid w:val="00F871CE"/>
    <w:rsid w:val="00F87802"/>
    <w:rsid w:val="00F92C0A"/>
    <w:rsid w:val="00F9415B"/>
    <w:rsid w:val="00F95840"/>
    <w:rsid w:val="00FA13C2"/>
    <w:rsid w:val="00FA7F91"/>
    <w:rsid w:val="00FB121C"/>
    <w:rsid w:val="00FB1CDD"/>
    <w:rsid w:val="00FB2C2F"/>
    <w:rsid w:val="00FB305C"/>
    <w:rsid w:val="00FC2E3D"/>
    <w:rsid w:val="00FC3BDE"/>
    <w:rsid w:val="00FC6BEA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4C29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4C2931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87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4C29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4C2931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87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tut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61DCE-7AA5-4FDD-8724-E31E990A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6</Pages>
  <Words>1497</Words>
  <Characters>8983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Joanna Skrzypczyk</dc:creator>
  <cp:lastModifiedBy>Joanna Skrzypczyk</cp:lastModifiedBy>
  <cp:revision>3</cp:revision>
  <cp:lastPrinted>2017-01-23T07:39:00Z</cp:lastPrinted>
  <dcterms:created xsi:type="dcterms:W3CDTF">2017-01-23T16:04:00Z</dcterms:created>
  <dcterms:modified xsi:type="dcterms:W3CDTF">2017-01-23T16:11:00Z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